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ISTQB Foundation Level Study Guide</w:t>
      </w:r>
    </w:p>
    <w:p>
      <w:pPr>
        <w:pStyle w:val="Heading1"/>
      </w:pPr>
      <w:r>
        <w:t>📘 Introduction</w:t>
      </w:r>
    </w:p>
    <w:p>
      <w:r>
        <w:t>This guide is designed to help you prepare for the ISTQB Foundation Level Certification. It covers essential topics, definitions, and sample concepts based on the ISTQB syllabus.</w:t>
      </w:r>
    </w:p>
    <w:p>
      <w:pPr>
        <w:pStyle w:val="Heading2"/>
      </w:pPr>
      <w:r>
        <w:t>1. Fundamentals of Testing</w:t>
      </w:r>
    </w:p>
    <w:p>
      <w:pPr>
        <w:pStyle w:val="ListBullet"/>
      </w:pPr>
      <w:r>
        <w:t>• Why testing is necessary</w:t>
      </w:r>
    </w:p>
    <w:p>
      <w:pPr>
        <w:pStyle w:val="ListBullet"/>
      </w:pPr>
      <w:r>
        <w:t>• Seven testing principles</w:t>
      </w:r>
    </w:p>
    <w:p>
      <w:pPr>
        <w:pStyle w:val="ListBullet"/>
      </w:pPr>
      <w:r>
        <w:t>• Test process</w:t>
      </w:r>
    </w:p>
    <w:p>
      <w:pPr>
        <w:pStyle w:val="ListBullet"/>
      </w:pPr>
      <w:r>
        <w:t>• The psychology of testing</w:t>
      </w:r>
    </w:p>
    <w:p>
      <w:pPr>
        <w:pStyle w:val="Heading2"/>
      </w:pPr>
      <w:r>
        <w:t>2. Testing Throughout the Software Development Lifecycle</w:t>
      </w:r>
    </w:p>
    <w:p>
      <w:pPr>
        <w:pStyle w:val="ListBullet"/>
      </w:pPr>
      <w:r>
        <w:t>• Software development models</w:t>
      </w:r>
    </w:p>
    <w:p>
      <w:pPr>
        <w:pStyle w:val="ListBullet"/>
      </w:pPr>
      <w:r>
        <w:t>• Test levels (unit, integration, system, acceptance)</w:t>
      </w:r>
    </w:p>
    <w:p>
      <w:pPr>
        <w:pStyle w:val="ListBullet"/>
      </w:pPr>
      <w:r>
        <w:t>• Test types (functional, non-functional, structural, regression)</w:t>
      </w:r>
    </w:p>
    <w:p>
      <w:pPr>
        <w:pStyle w:val="ListBullet"/>
      </w:pPr>
      <w:r>
        <w:t>• Maintenance testing</w:t>
      </w:r>
    </w:p>
    <w:p>
      <w:pPr>
        <w:pStyle w:val="Heading2"/>
      </w:pPr>
      <w:r>
        <w:t>3. Static Testing</w:t>
      </w:r>
    </w:p>
    <w:p>
      <w:pPr>
        <w:pStyle w:val="ListBullet"/>
      </w:pPr>
      <w:r>
        <w:t>• Static techniques and the test process</w:t>
      </w:r>
    </w:p>
    <w:p>
      <w:pPr>
        <w:pStyle w:val="ListBullet"/>
      </w:pPr>
      <w:r>
        <w:t>• Review process</w:t>
      </w:r>
    </w:p>
    <w:p>
      <w:pPr>
        <w:pStyle w:val="ListBullet"/>
      </w:pPr>
      <w:r>
        <w:t>• Roles and responsibilities in reviews</w:t>
      </w:r>
    </w:p>
    <w:p>
      <w:pPr>
        <w:pStyle w:val="Heading2"/>
      </w:pPr>
      <w:r>
        <w:t>4. Test Techniques</w:t>
      </w:r>
    </w:p>
    <w:p>
      <w:pPr>
        <w:pStyle w:val="ListBullet"/>
      </w:pPr>
      <w:r>
        <w:t>• Black-box techniques (Equivalence Partitioning, Boundary Value Analysis)</w:t>
      </w:r>
    </w:p>
    <w:p>
      <w:pPr>
        <w:pStyle w:val="ListBullet"/>
      </w:pPr>
      <w:r>
        <w:t>• White-box techniques (Statement, Decision coverage)</w:t>
      </w:r>
    </w:p>
    <w:p>
      <w:pPr>
        <w:pStyle w:val="ListBullet"/>
      </w:pPr>
      <w:r>
        <w:t>• Experience-based techniques (Error guessing, Exploratory testing)</w:t>
      </w:r>
    </w:p>
    <w:p>
      <w:pPr>
        <w:pStyle w:val="Heading2"/>
      </w:pPr>
      <w:r>
        <w:t>5. Test Management</w:t>
      </w:r>
    </w:p>
    <w:p>
      <w:pPr>
        <w:pStyle w:val="ListBullet"/>
      </w:pPr>
      <w:r>
        <w:t>• Test planning and estimation</w:t>
      </w:r>
    </w:p>
    <w:p>
      <w:pPr>
        <w:pStyle w:val="ListBullet"/>
      </w:pPr>
      <w:r>
        <w:t>• Test monitoring and control</w:t>
      </w:r>
    </w:p>
    <w:p>
      <w:pPr>
        <w:pStyle w:val="ListBullet"/>
      </w:pPr>
      <w:r>
        <w:t>• Configuration management</w:t>
      </w:r>
    </w:p>
    <w:p>
      <w:pPr>
        <w:pStyle w:val="ListBullet"/>
      </w:pPr>
      <w:r>
        <w:t>• Risks and testing</w:t>
      </w:r>
    </w:p>
    <w:p>
      <w:pPr>
        <w:pStyle w:val="ListBullet"/>
      </w:pPr>
      <w:r>
        <w:t>• Defect management</w:t>
      </w:r>
    </w:p>
    <w:p>
      <w:pPr>
        <w:pStyle w:val="Heading2"/>
      </w:pPr>
      <w:r>
        <w:t>6. Tool Support for Testing</w:t>
      </w:r>
    </w:p>
    <w:p>
      <w:pPr>
        <w:pStyle w:val="ListBullet"/>
      </w:pPr>
      <w:r>
        <w:t>• Types of test tools</w:t>
      </w:r>
    </w:p>
    <w:p>
      <w:pPr>
        <w:pStyle w:val="ListBullet"/>
      </w:pPr>
      <w:r>
        <w:t>• Benefits and risks of test automation</w:t>
      </w:r>
    </w:p>
    <w:p>
      <w:pPr>
        <w:pStyle w:val="ListBullet"/>
      </w:pPr>
      <w:r>
        <w:t>• Introducing a tool into an organization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